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C2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8C2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17 марта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104</w:t>
      </w:r>
    </w:p>
    <w:p w:rsidR="00000000" w:rsidRDefault="008C2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</w:t>
      </w:r>
      <w:r>
        <w:rPr>
          <w:rFonts w:ascii="Times New Roman" w:hAnsi="Times New Roman" w:cs="Times New Roman"/>
          <w:b/>
          <w:bCs/>
          <w:sz w:val="36"/>
          <w:szCs w:val="36"/>
        </w:rPr>
        <w:t>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</w:t>
      </w:r>
      <w:r>
        <w:rPr>
          <w:rFonts w:ascii="Times New Roman" w:hAnsi="Times New Roman" w:cs="Times New Roman"/>
          <w:b/>
          <w:bCs/>
          <w:sz w:val="36"/>
          <w:szCs w:val="36"/>
        </w:rPr>
        <w:t>АЦИИ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 марта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приказываю: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органов исполнительной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осуществляющих государственное управление в сфере образования: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Усилить меры по обеспечению безопасных условий обучения и воспитания обучающихся;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реализации образовательных программ начального общего, осн</w:t>
      </w:r>
      <w:r>
        <w:rPr>
          <w:rFonts w:ascii="Times New Roman" w:hAnsi="Times New Roman" w:cs="Times New Roman"/>
          <w:sz w:val="24"/>
          <w:szCs w:val="24"/>
        </w:rPr>
        <w:t>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ограммы) предусмотреть: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предоставления каникул для обучающихся, в том числе путем перевода их на обучение по индивидуальному учебному плану;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организацию контактной работы обучающихся и педагогических работников исключительно в электронной инфор</w:t>
      </w:r>
      <w:r>
        <w:rPr>
          <w:rFonts w:ascii="Times New Roman" w:hAnsi="Times New Roman" w:cs="Times New Roman"/>
          <w:sz w:val="24"/>
          <w:szCs w:val="24"/>
        </w:rPr>
        <w:t>мационно-образовательной среде;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технологий;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Обеспечить реализацию образовательных программ в полном объеме;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</w:t>
      </w:r>
      <w:r>
        <w:rPr>
          <w:rFonts w:ascii="Times New Roman" w:hAnsi="Times New Roman" w:cs="Times New Roman"/>
          <w:sz w:val="24"/>
          <w:szCs w:val="24"/>
        </w:rPr>
        <w:t>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реализующих образовательные программы, обеспечить осуществление образовательной деятельности в соответствии с пунктом 1 настоящего приказа.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Департаменту международного сотрудничества и связей с общественностью (Шатунов С.П.) разместить наст</w:t>
      </w:r>
      <w:r>
        <w:rPr>
          <w:rFonts w:ascii="Times New Roman" w:hAnsi="Times New Roman" w:cs="Times New Roman"/>
          <w:sz w:val="24"/>
          <w:szCs w:val="24"/>
        </w:rPr>
        <w:t>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Глушко Д.Е.</w:t>
      </w:r>
    </w:p>
    <w:p w:rsidR="00000000" w:rsidRDefault="008C2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8C2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210A"/>
    <w:rsid w:val="008C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2022-07-01T13:47:00Z</dcterms:created>
  <dcterms:modified xsi:type="dcterms:W3CDTF">2022-07-01T13:47:00Z</dcterms:modified>
</cp:coreProperties>
</file>