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5B" w:rsidRPr="007B765B" w:rsidRDefault="007B765B" w:rsidP="007B765B">
      <w:pPr>
        <w:pStyle w:val="Default"/>
        <w:jc w:val="center"/>
        <w:rPr>
          <w:b/>
        </w:rPr>
      </w:pPr>
    </w:p>
    <w:p w:rsidR="007B765B" w:rsidRPr="00B3598A" w:rsidRDefault="007B765B" w:rsidP="007B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8A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B3598A" w:rsidRPr="00B3598A">
        <w:rPr>
          <w:rFonts w:ascii="Times New Roman" w:hAnsi="Times New Roman" w:cs="Times New Roman"/>
          <w:b/>
          <w:sz w:val="28"/>
          <w:szCs w:val="28"/>
        </w:rPr>
        <w:t>ей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3598A" w:rsidRPr="00B3598A">
        <w:rPr>
          <w:rFonts w:ascii="Times New Roman" w:hAnsi="Times New Roman" w:cs="Times New Roman"/>
          <w:b/>
          <w:sz w:val="28"/>
          <w:szCs w:val="28"/>
        </w:rPr>
        <w:t>е</w:t>
      </w:r>
      <w:r w:rsidRPr="00B3598A">
        <w:rPr>
          <w:rFonts w:ascii="Times New Roman" w:hAnsi="Times New Roman" w:cs="Times New Roman"/>
          <w:b/>
          <w:sz w:val="28"/>
          <w:szCs w:val="28"/>
        </w:rPr>
        <w:t xml:space="preserve"> «АНГЛИЙСКИЙ В ФОКУСЕ, 10</w:t>
      </w:r>
      <w:r w:rsidR="00B3598A" w:rsidRPr="00B3598A">
        <w:rPr>
          <w:rFonts w:ascii="Times New Roman" w:hAnsi="Times New Roman" w:cs="Times New Roman"/>
          <w:b/>
          <w:sz w:val="28"/>
          <w:szCs w:val="28"/>
        </w:rPr>
        <w:t xml:space="preserve"> – 11 класс</w:t>
      </w:r>
      <w:r w:rsidRPr="00B3598A">
        <w:rPr>
          <w:rFonts w:ascii="Times New Roman" w:hAnsi="Times New Roman" w:cs="Times New Roman"/>
          <w:b/>
          <w:sz w:val="28"/>
          <w:szCs w:val="28"/>
        </w:rPr>
        <w:t>» (“SPOTLIGHT”)</w:t>
      </w:r>
      <w:r w:rsidR="00B3598A" w:rsidRPr="00B3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8A"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(по </w:t>
      </w:r>
      <w:proofErr w:type="gramStart"/>
      <w:r w:rsidR="00B3598A" w:rsidRPr="00B3598A">
        <w:rPr>
          <w:rFonts w:ascii="Times New Roman" w:eastAsia="Calibri" w:hAnsi="Times New Roman" w:cs="Times New Roman"/>
          <w:b/>
          <w:sz w:val="28"/>
          <w:szCs w:val="28"/>
        </w:rPr>
        <w:t>обновленным</w:t>
      </w:r>
      <w:proofErr w:type="gramEnd"/>
      <w:r w:rsidR="00B3598A" w:rsidRPr="00B3598A">
        <w:rPr>
          <w:rFonts w:ascii="Times New Roman" w:eastAsia="Calibri" w:hAnsi="Times New Roman" w:cs="Times New Roman"/>
          <w:b/>
          <w:sz w:val="28"/>
          <w:szCs w:val="28"/>
        </w:rPr>
        <w:t xml:space="preserve"> ФГОС)</w:t>
      </w:r>
    </w:p>
    <w:p w:rsidR="00DC77C2" w:rsidRDefault="00045FCC" w:rsidP="00045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 xml:space="preserve">Предлагаемая рабочая программа по английскому языку предназначена для обучающихся 10-11 классов общеобразовательных учреждений и </w:t>
      </w:r>
      <w:proofErr w:type="gramStart"/>
      <w:r w:rsidRPr="00045FCC">
        <w:rPr>
          <w:rFonts w:ascii="Times New Roman" w:hAnsi="Times New Roman" w:cs="Times New Roman"/>
          <w:sz w:val="28"/>
          <w:szCs w:val="28"/>
        </w:rPr>
        <w:t>составлена</w:t>
      </w:r>
      <w:r w:rsidRPr="00045FCC">
        <w:rPr>
          <w:rFonts w:ascii="Times New Roman" w:hAnsi="Times New Roman" w:cs="Times New Roman"/>
          <w:sz w:val="28"/>
          <w:szCs w:val="28"/>
        </w:rPr>
        <w:t xml:space="preserve"> в</w:t>
      </w:r>
      <w:r w:rsidR="00B3598A" w:rsidRPr="00045F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государственным образовательным стандартом среднего общего образования </w:t>
      </w:r>
      <w:r w:rsidR="00B3598A" w:rsidRPr="00045FCC">
        <w:rPr>
          <w:rFonts w:ascii="Times New Roman" w:hAnsi="Times New Roman" w:cs="Times New Roman"/>
          <w:sz w:val="28"/>
          <w:szCs w:val="28"/>
        </w:rPr>
        <w:t>английский язык</w:t>
      </w:r>
      <w:r w:rsidR="00B3598A" w:rsidRPr="00045FCC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B3598A" w:rsidRPr="00045FCC">
        <w:rPr>
          <w:rFonts w:ascii="Times New Roman" w:hAnsi="Times New Roman" w:cs="Times New Roman"/>
          <w:sz w:val="28"/>
          <w:szCs w:val="28"/>
        </w:rPr>
        <w:t xml:space="preserve"> обязательным предметом на данном уровне образования.</w:t>
      </w:r>
    </w:p>
    <w:p w:rsidR="00B3598A" w:rsidRPr="00045FCC" w:rsidRDefault="00B3598A" w:rsidP="00045F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>Программа по английскому языку (базовый уровень) на уровне среднего общего образования</w:t>
      </w:r>
      <w:r w:rsidR="00045FCC" w:rsidRPr="00045FCC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СОО</w:t>
      </w:r>
      <w:r w:rsidR="00DC77C2">
        <w:rPr>
          <w:rFonts w:ascii="Times New Roman" w:hAnsi="Times New Roman" w:cs="Times New Roman"/>
          <w:sz w:val="28"/>
          <w:szCs w:val="28"/>
        </w:rPr>
        <w:t>.</w:t>
      </w:r>
    </w:p>
    <w:p w:rsidR="00B3598A" w:rsidRPr="00045FCC" w:rsidRDefault="00B3598A" w:rsidP="00B3598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CC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 для обучения </w:t>
      </w:r>
      <w:r w:rsidRPr="00045FCC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045FCC">
        <w:rPr>
          <w:rFonts w:ascii="Times New Roman" w:hAnsi="Times New Roman" w:cs="Times New Roman"/>
          <w:sz w:val="28"/>
          <w:szCs w:val="28"/>
        </w:rPr>
        <w:t xml:space="preserve">  в МБОУ «Никаноровская средняя общеобразовательная школа»</w:t>
      </w:r>
      <w:r w:rsidR="00045FCC" w:rsidRPr="00045FCC">
        <w:rPr>
          <w:rFonts w:ascii="Times New Roman" w:hAnsi="Times New Roman" w:cs="Times New Roman"/>
          <w:sz w:val="28"/>
          <w:szCs w:val="28"/>
        </w:rPr>
        <w:t xml:space="preserve"> и </w:t>
      </w:r>
      <w:r w:rsidRPr="00045FCC">
        <w:rPr>
          <w:rFonts w:ascii="Times New Roman" w:hAnsi="Times New Roman" w:cs="Times New Roman"/>
          <w:sz w:val="28"/>
          <w:szCs w:val="28"/>
        </w:rPr>
        <w:t xml:space="preserve"> </w:t>
      </w:r>
      <w:r w:rsidR="00045FCC" w:rsidRPr="00045FCC">
        <w:rPr>
          <w:rFonts w:ascii="Times New Roman" w:hAnsi="Times New Roman" w:cs="Times New Roman"/>
          <w:sz w:val="28"/>
          <w:szCs w:val="28"/>
        </w:rPr>
        <w:t>ориентирована на использование учебников «Английский в фокусе» («</w:t>
      </w:r>
      <w:proofErr w:type="spellStart"/>
      <w:r w:rsidR="00045FCC" w:rsidRPr="00045FCC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="00045FCC" w:rsidRPr="00045FCC">
        <w:rPr>
          <w:rFonts w:ascii="Times New Roman" w:hAnsi="Times New Roman" w:cs="Times New Roman"/>
          <w:sz w:val="28"/>
          <w:szCs w:val="28"/>
        </w:rPr>
        <w:t>») для 10, 11 классов (базовый уровень) авторов Ю. Е. Ваулина, Д</w:t>
      </w:r>
      <w:r w:rsidR="00045FCC" w:rsidRPr="00045FCC">
        <w:rPr>
          <w:rFonts w:ascii="Times New Roman" w:hAnsi="Times New Roman" w:cs="Times New Roman"/>
          <w:sz w:val="28"/>
          <w:szCs w:val="28"/>
        </w:rPr>
        <w:t xml:space="preserve">. Дули, О.Е. </w:t>
      </w:r>
      <w:proofErr w:type="spellStart"/>
      <w:r w:rsidR="00045FCC" w:rsidRPr="00045FCC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="00045FCC" w:rsidRPr="00045FCC">
        <w:rPr>
          <w:rFonts w:ascii="Times New Roman" w:hAnsi="Times New Roman" w:cs="Times New Roman"/>
          <w:sz w:val="28"/>
          <w:szCs w:val="28"/>
        </w:rPr>
        <w:t xml:space="preserve">, В. Эванс </w:t>
      </w:r>
      <w:r w:rsidR="00045FCC" w:rsidRPr="00045FCC">
        <w:rPr>
          <w:rFonts w:ascii="Times New Roman" w:hAnsi="Times New Roman" w:cs="Times New Roman"/>
          <w:sz w:val="28"/>
          <w:szCs w:val="28"/>
        </w:rPr>
        <w:t>(издательство «Просвещение</w:t>
      </w:r>
      <w:r w:rsidR="00045FCC" w:rsidRPr="00045FCC">
        <w:rPr>
          <w:rFonts w:ascii="Times New Roman" w:hAnsi="Times New Roman" w:cs="Times New Roman"/>
          <w:sz w:val="28"/>
          <w:szCs w:val="28"/>
        </w:rPr>
        <w:t>, 2023</w:t>
      </w:r>
      <w:r w:rsidR="00045FCC" w:rsidRPr="00045FCC">
        <w:rPr>
          <w:rFonts w:ascii="Times New Roman" w:hAnsi="Times New Roman" w:cs="Times New Roman"/>
          <w:sz w:val="28"/>
          <w:szCs w:val="28"/>
        </w:rPr>
        <w:t>»). Данные учебники рекомендованы Министерством образования и науки РФ и входят в федеральный перечень учебников на 20</w:t>
      </w:r>
      <w:r w:rsidR="00045FCC" w:rsidRPr="00045FCC">
        <w:rPr>
          <w:rFonts w:ascii="Times New Roman" w:hAnsi="Times New Roman" w:cs="Times New Roman"/>
          <w:sz w:val="28"/>
          <w:szCs w:val="28"/>
        </w:rPr>
        <w:t>23</w:t>
      </w:r>
      <w:r w:rsidR="00045FCC" w:rsidRPr="00045FCC">
        <w:rPr>
          <w:rFonts w:ascii="Times New Roman" w:hAnsi="Times New Roman" w:cs="Times New Roman"/>
          <w:sz w:val="28"/>
          <w:szCs w:val="28"/>
        </w:rPr>
        <w:t>-20</w:t>
      </w:r>
      <w:r w:rsidR="00045FCC" w:rsidRPr="00045FCC">
        <w:rPr>
          <w:rFonts w:ascii="Times New Roman" w:hAnsi="Times New Roman" w:cs="Times New Roman"/>
          <w:sz w:val="28"/>
          <w:szCs w:val="28"/>
        </w:rPr>
        <w:t>24</w:t>
      </w:r>
      <w:r w:rsidR="00045FCC" w:rsidRPr="00045FCC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Pr="00045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98A" w:rsidRPr="00DC77C2" w:rsidRDefault="00DC77C2" w:rsidP="007B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C2">
        <w:rPr>
          <w:rFonts w:ascii="Times New Roman" w:hAnsi="Times New Roman" w:cs="Times New Roman"/>
          <w:sz w:val="28"/>
          <w:szCs w:val="28"/>
        </w:rPr>
        <w:t>Н</w:t>
      </w:r>
      <w:r w:rsidR="00045FCC" w:rsidRPr="00DC77C2">
        <w:rPr>
          <w:rFonts w:ascii="Times New Roman" w:hAnsi="Times New Roman" w:cs="Times New Roman"/>
          <w:sz w:val="28"/>
          <w:szCs w:val="28"/>
        </w:rPr>
        <w:t>а освоение</w:t>
      </w:r>
      <w:r w:rsidR="00045FCC" w:rsidRPr="00DC77C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45FCC" w:rsidRPr="00DC77C2">
        <w:rPr>
          <w:rFonts w:ascii="Times New Roman" w:hAnsi="Times New Roman" w:cs="Times New Roman"/>
          <w:sz w:val="28"/>
          <w:szCs w:val="28"/>
        </w:rPr>
        <w:t xml:space="preserve"> отводится 102 часа в год, 3 часа в неделю.</w:t>
      </w:r>
    </w:p>
    <w:p w:rsidR="007B765B" w:rsidRPr="007B765B" w:rsidRDefault="007B765B" w:rsidP="007B7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>Цели изучения английского языка</w:t>
      </w:r>
    </w:p>
    <w:p w:rsidR="007B765B" w:rsidRDefault="007B765B" w:rsidP="007B765B">
      <w:pPr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FD">
        <w:rPr>
          <w:rFonts w:ascii="Times New Roman" w:hAnsi="Times New Roman" w:cs="Times New Roman"/>
          <w:b/>
          <w:sz w:val="28"/>
          <w:szCs w:val="28"/>
        </w:rPr>
        <w:tab/>
      </w:r>
      <w:r w:rsidRPr="007B765B">
        <w:rPr>
          <w:rFonts w:ascii="Times New Roman" w:hAnsi="Times New Roman" w:cs="Times New Roman"/>
          <w:b/>
          <w:sz w:val="28"/>
          <w:szCs w:val="28"/>
        </w:rPr>
        <w:t>Целью</w:t>
      </w:r>
      <w:r w:rsidRPr="007B765B">
        <w:rPr>
          <w:rFonts w:ascii="Times New Roman" w:hAnsi="Times New Roman" w:cs="Times New Roman"/>
          <w:sz w:val="28"/>
          <w:szCs w:val="28"/>
        </w:rPr>
        <w:t xml:space="preserve">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7B765B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речевую </w:t>
      </w:r>
      <w:r w:rsidRPr="002A7EFD">
        <w:rPr>
          <w:rFonts w:ascii="Times New Roman" w:hAnsi="Times New Roman" w:cs="Times New Roman"/>
          <w:sz w:val="28"/>
          <w:szCs w:val="28"/>
        </w:rPr>
        <w:t xml:space="preserve">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, чтении и письме); умений планировать свое речевое и неречевое поведение; </w:t>
      </w:r>
    </w:p>
    <w:p w:rsidR="007B765B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</w:t>
      </w:r>
      <w:r w:rsidRPr="002A7EFD">
        <w:rPr>
          <w:rFonts w:ascii="Times New Roman" w:hAnsi="Times New Roman" w:cs="Times New Roman"/>
          <w:sz w:val="28"/>
          <w:szCs w:val="28"/>
        </w:rPr>
        <w:t xml:space="preserve"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7B765B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социокультурную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компитенцию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- </w:t>
      </w:r>
      <w:r w:rsidRPr="002A7EFD">
        <w:rPr>
          <w:rFonts w:ascii="Times New Roman" w:hAnsi="Times New Roman" w:cs="Times New Roman"/>
          <w:sz w:val="28"/>
          <w:szCs w:val="28"/>
        </w:rPr>
        <w:t xml:space="preserve">увеличение объема 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B765B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lastRenderedPageBreak/>
        <w:t>компенса</w:t>
      </w:r>
      <w:r w:rsidRPr="002A7EFD">
        <w:rPr>
          <w:rFonts w:ascii="Times New Roman" w:hAnsi="Times New Roman" w:cs="Times New Roman"/>
          <w:sz w:val="28"/>
          <w:szCs w:val="28"/>
        </w:rPr>
        <w:t>торную компетенцию – дальнейшее развитие умений выходить из положения в условиях дефицита языковых сре</w:t>
      </w:r>
      <w:proofErr w:type="gramStart"/>
      <w:r w:rsidRPr="002A7EF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A7EFD">
        <w:rPr>
          <w:rFonts w:ascii="Times New Roman" w:hAnsi="Times New Roman" w:cs="Times New Roman"/>
          <w:sz w:val="28"/>
          <w:szCs w:val="28"/>
        </w:rPr>
        <w:t xml:space="preserve">и получении и передаче иноязычной информации; </w:t>
      </w:r>
    </w:p>
    <w:p w:rsidR="007B765B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AC1A72" w:rsidRPr="002A7EFD" w:rsidRDefault="007B765B" w:rsidP="002A7EF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FD">
        <w:rPr>
          <w:rFonts w:ascii="Times New Roman" w:hAnsi="Times New Roman" w:cs="Times New Roman"/>
          <w:sz w:val="28"/>
          <w:szCs w:val="28"/>
        </w:rPr>
        <w:t xml:space="preserve">Формирование готовности к самостоятельному и непрерывному </w:t>
      </w:r>
      <w:r w:rsidR="00AC1A72" w:rsidRPr="002A7EFD">
        <w:rPr>
          <w:rFonts w:ascii="Times New Roman" w:hAnsi="Times New Roman" w:cs="Times New Roman"/>
          <w:sz w:val="28"/>
          <w:szCs w:val="28"/>
        </w:rPr>
        <w:t xml:space="preserve"> изучению </w:t>
      </w:r>
      <w:r w:rsidRPr="002A7EFD">
        <w:rPr>
          <w:rFonts w:ascii="Times New Roman" w:hAnsi="Times New Roman" w:cs="Times New Roman"/>
          <w:sz w:val="28"/>
          <w:szCs w:val="28"/>
        </w:rPr>
        <w:t xml:space="preserve">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AC1A72" w:rsidRPr="00AC1A72" w:rsidRDefault="007B765B" w:rsidP="00AC1A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72">
        <w:rPr>
          <w:rFonts w:ascii="Times New Roman" w:hAnsi="Times New Roman" w:cs="Times New Roman"/>
          <w:b/>
          <w:sz w:val="28"/>
          <w:szCs w:val="28"/>
        </w:rPr>
        <w:t xml:space="preserve">К основным задачам программы относятся: </w:t>
      </w:r>
    </w:p>
    <w:p w:rsidR="00AC1A72" w:rsidRPr="00AC1A72" w:rsidRDefault="00AC1A72" w:rsidP="00AC1A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конкретизация содержания предметных тем примерной программы;</w:t>
      </w:r>
    </w:p>
    <w:p w:rsidR="00AC1A72" w:rsidRPr="00AC1A72" w:rsidRDefault="00AC1A72" w:rsidP="00AC1A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>распределение учебных часов по темам курса и последовательность</w:t>
      </w:r>
    </w:p>
    <w:p w:rsidR="00AC1A72" w:rsidRPr="00AC1A72" w:rsidRDefault="007B765B" w:rsidP="00AC1A7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A72">
        <w:rPr>
          <w:rFonts w:ascii="Times New Roman" w:hAnsi="Times New Roman" w:cs="Times New Roman"/>
          <w:sz w:val="28"/>
          <w:szCs w:val="28"/>
        </w:rPr>
        <w:t xml:space="preserve">изучения тем и языкового материала с учетом логики учебного процесса, возрастных особенностей учащихся,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A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C1A72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AC1A72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«Английский в фокусе»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>) –</w:t>
      </w:r>
      <w:r w:rsidR="00AC1A72">
        <w:rPr>
          <w:rFonts w:ascii="Times New Roman" w:hAnsi="Times New Roman" w:cs="Times New Roman"/>
          <w:sz w:val="28"/>
          <w:szCs w:val="28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</w:rPr>
        <w:t xml:space="preserve">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AC1A72" w:rsidRDefault="007B765B" w:rsidP="00DC7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Знания и навыки учащихся, работающих по учебнику «Английский в фокусе», по окончании старшей школы соотносятся с общеевропейским уровнем В2 в области изучения английского языка.</w:t>
      </w:r>
      <w:bookmarkStart w:id="0" w:name="_GoBack"/>
      <w:bookmarkEnd w:id="0"/>
    </w:p>
    <w:p w:rsidR="00AC1A72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</w:t>
      </w:r>
      <w:r w:rsidR="00AC1A72" w:rsidRPr="007B765B">
        <w:rPr>
          <w:rFonts w:ascii="Times New Roman" w:hAnsi="Times New Roman" w:cs="Times New Roman"/>
          <w:sz w:val="28"/>
          <w:szCs w:val="28"/>
        </w:rPr>
        <w:t>даёт</w:t>
      </w:r>
      <w:r w:rsidRPr="007B765B">
        <w:rPr>
          <w:rFonts w:ascii="Times New Roman" w:hAnsi="Times New Roman" w:cs="Times New Roman"/>
          <w:sz w:val="28"/>
          <w:szCs w:val="28"/>
        </w:rPr>
        <w:t xml:space="preserve"> им возможность разносторонне прорабатывать темы и учитывает особенности памяти. Учащимся </w:t>
      </w:r>
      <w:r w:rsidRPr="007B765B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как в устной, так и письменной форме. </w:t>
      </w:r>
    </w:p>
    <w:p w:rsidR="00AC1A72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Каждый модуль состоит из следующих разделов:</w:t>
      </w:r>
    </w:p>
    <w:p w:rsidR="00AC1A72" w:rsidRPr="002A7EFD" w:rsidRDefault="00AC1A72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Presentation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AC1A72" w:rsidRPr="002A7EFD" w:rsidRDefault="00AC1A72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чтении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Reading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A72" w:rsidRPr="002A7EFD" w:rsidRDefault="00AC1A72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умений в </w:t>
      </w: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и устной речи </w:t>
      </w:r>
      <w:r w:rsidR="007B765B"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Listening&amp;SpeakingSkills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2A7EFD" w:rsidRPr="002A7EFD" w:rsidRDefault="00AC1A72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>Развитие языковых навыков</w:t>
      </w:r>
      <w:r w:rsidR="002A7EFD" w:rsidRPr="002A7EFD">
        <w:rPr>
          <w:rFonts w:ascii="Times New Roman" w:hAnsi="Times New Roman" w:cs="Times New Roman"/>
          <w:sz w:val="28"/>
          <w:szCs w:val="28"/>
        </w:rPr>
        <w:t xml:space="preserve"> (лексико </w:t>
      </w:r>
      <w:r w:rsidR="007B765B" w:rsidRPr="002A7EFD">
        <w:rPr>
          <w:rFonts w:ascii="Times New Roman" w:hAnsi="Times New Roman" w:cs="Times New Roman"/>
          <w:sz w:val="28"/>
          <w:szCs w:val="28"/>
        </w:rPr>
        <w:t>-</w:t>
      </w:r>
      <w:r w:rsidR="002A7EFD" w:rsidRPr="002A7EFD">
        <w:rPr>
          <w:rFonts w:ascii="Times New Roman" w:hAnsi="Times New Roman" w:cs="Times New Roman"/>
          <w:sz w:val="28"/>
          <w:szCs w:val="28"/>
        </w:rPr>
        <w:t xml:space="preserve"> 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грамматический аспект) </w:t>
      </w:r>
      <w:r w:rsidR="007B765B"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Grammar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Use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(</w:t>
      </w:r>
      <w:r w:rsidRPr="002A7EFD">
        <w:rPr>
          <w:rFonts w:ascii="Times New Roman" w:hAnsi="Times New Roman" w:cs="Times New Roman"/>
          <w:sz w:val="28"/>
          <w:szCs w:val="28"/>
        </w:rPr>
        <w:t xml:space="preserve">предлагаются отрывки из известных произведений 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британских, американских, французских, ирландских, русских писателей, их биография; знакомство со стилистическими </w:t>
      </w:r>
      <w:r w:rsidRPr="002A7EFD">
        <w:rPr>
          <w:rFonts w:ascii="Times New Roman" w:hAnsi="Times New Roman" w:cs="Times New Roman"/>
          <w:sz w:val="28"/>
          <w:szCs w:val="28"/>
        </w:rPr>
        <w:t>приёмами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 и средствами и т. д.) </w:t>
      </w:r>
      <w:r w:rsidR="007B765B"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Literature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совершенствований умений в письменной речи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Writing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); 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Знакомство с культурой англоговорящих стран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Culture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Corner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EF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A7EFD"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Across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Curriculum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  <w:r w:rsidR="007B765B" w:rsidRPr="002A7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Экологическое образование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Green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);</w:t>
      </w:r>
    </w:p>
    <w:p w:rsidR="002A7EFD" w:rsidRPr="002A7EFD" w:rsidRDefault="007B765B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7EFD">
        <w:rPr>
          <w:rFonts w:ascii="Times New Roman" w:hAnsi="Times New Roman" w:cs="Times New Roman"/>
          <w:sz w:val="28"/>
          <w:szCs w:val="28"/>
        </w:rPr>
        <w:t>ЕГЭ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в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sz w:val="28"/>
          <w:szCs w:val="28"/>
        </w:rPr>
        <w:t>фокусе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EFD">
        <w:rPr>
          <w:rFonts w:ascii="Times New Roman" w:hAnsi="Times New Roman" w:cs="Times New Roman"/>
          <w:b/>
          <w:sz w:val="28"/>
          <w:szCs w:val="28"/>
          <w:lang w:val="en-US"/>
        </w:rPr>
        <w:t>(Spotlight on Exams);</w:t>
      </w:r>
      <w:r w:rsidRPr="002A7E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7EFD" w:rsidRPr="002A7EFD" w:rsidRDefault="002A7EFD" w:rsidP="002A7EF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EFD">
        <w:rPr>
          <w:rFonts w:ascii="Times New Roman" w:hAnsi="Times New Roman" w:cs="Times New Roman"/>
          <w:sz w:val="28"/>
          <w:szCs w:val="28"/>
        </w:rPr>
        <w:t xml:space="preserve">Рефлексия учебной деятельности, самоконтроль </w:t>
      </w:r>
      <w:r w:rsidRPr="002A7EF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Progress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765B" w:rsidRPr="002A7EFD">
        <w:rPr>
          <w:rFonts w:ascii="Times New Roman" w:hAnsi="Times New Roman" w:cs="Times New Roman"/>
          <w:b/>
          <w:sz w:val="28"/>
          <w:szCs w:val="28"/>
        </w:rPr>
        <w:t>Check</w:t>
      </w:r>
      <w:proofErr w:type="spellEnd"/>
      <w:r w:rsidR="007B765B" w:rsidRPr="002A7EFD">
        <w:rPr>
          <w:rFonts w:ascii="Times New Roman" w:hAnsi="Times New Roman" w:cs="Times New Roman"/>
          <w:b/>
          <w:sz w:val="28"/>
          <w:szCs w:val="28"/>
        </w:rPr>
        <w:t>)</w:t>
      </w:r>
      <w:r w:rsidRPr="002A7EFD">
        <w:rPr>
          <w:rFonts w:ascii="Times New Roman" w:hAnsi="Times New Roman" w:cs="Times New Roman"/>
          <w:b/>
          <w:sz w:val="28"/>
          <w:szCs w:val="28"/>
        </w:rPr>
        <w:t>.</w:t>
      </w:r>
    </w:p>
    <w:p w:rsidR="002A7EFD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 Программой предусмотрены тестовые работы по окончании изучения каждого модуля по всем видам речевой деятельности: </w:t>
      </w:r>
    </w:p>
    <w:p w:rsidR="002A7EFD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65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B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FD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2. Говорение (</w:t>
      </w:r>
      <w:proofErr w:type="gramStart"/>
      <w:r w:rsidRPr="007B765B">
        <w:rPr>
          <w:rFonts w:ascii="Times New Roman" w:hAnsi="Times New Roman" w:cs="Times New Roman"/>
          <w:sz w:val="28"/>
          <w:szCs w:val="28"/>
        </w:rPr>
        <w:t>монологические</w:t>
      </w:r>
      <w:proofErr w:type="gramEnd"/>
      <w:r w:rsidRPr="007B765B">
        <w:rPr>
          <w:rFonts w:ascii="Times New Roman" w:hAnsi="Times New Roman" w:cs="Times New Roman"/>
          <w:sz w:val="28"/>
          <w:szCs w:val="28"/>
        </w:rPr>
        <w:t xml:space="preserve"> или диалогическое высказывание) </w:t>
      </w:r>
    </w:p>
    <w:p w:rsidR="002A7EFD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 xml:space="preserve">3. Чтение </w:t>
      </w:r>
    </w:p>
    <w:p w:rsidR="002B274F" w:rsidRPr="007B765B" w:rsidRDefault="007B765B" w:rsidP="00AC1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65B">
        <w:rPr>
          <w:rFonts w:ascii="Times New Roman" w:hAnsi="Times New Roman" w:cs="Times New Roman"/>
          <w:sz w:val="28"/>
          <w:szCs w:val="28"/>
        </w:rPr>
        <w:t>4. Письмо.</w:t>
      </w:r>
    </w:p>
    <w:sectPr w:rsidR="002B274F" w:rsidRPr="007B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DF4"/>
    <w:multiLevelType w:val="hybridMultilevel"/>
    <w:tmpl w:val="1520D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751CD7"/>
    <w:multiLevelType w:val="hybridMultilevel"/>
    <w:tmpl w:val="22D6EE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5A56C8"/>
    <w:multiLevelType w:val="hybridMultilevel"/>
    <w:tmpl w:val="13783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C"/>
    <w:rsid w:val="00045FCC"/>
    <w:rsid w:val="002A7EFD"/>
    <w:rsid w:val="002B274F"/>
    <w:rsid w:val="003D77EB"/>
    <w:rsid w:val="004E01E9"/>
    <w:rsid w:val="007B765B"/>
    <w:rsid w:val="007F7A01"/>
    <w:rsid w:val="008B07C4"/>
    <w:rsid w:val="00A84081"/>
    <w:rsid w:val="00AC1A72"/>
    <w:rsid w:val="00B3598A"/>
    <w:rsid w:val="00CE0DBC"/>
    <w:rsid w:val="00D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1A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2023-09-08T06:08:00Z</dcterms:created>
  <dcterms:modified xsi:type="dcterms:W3CDTF">2023-09-08T12:00:00Z</dcterms:modified>
</cp:coreProperties>
</file>